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3B" w:rsidRDefault="00764C3B">
      <w:pPr>
        <w:pStyle w:val="BodyText"/>
        <w:rPr>
          <w:rFonts w:ascii="Times New Roman"/>
          <w:sz w:val="20"/>
        </w:rPr>
      </w:pPr>
    </w:p>
    <w:p w:rsidR="00764C3B" w:rsidRDefault="00764C3B">
      <w:pPr>
        <w:pStyle w:val="BodyText"/>
        <w:rPr>
          <w:rFonts w:ascii="Times New Roman"/>
          <w:sz w:val="20"/>
        </w:rPr>
      </w:pPr>
    </w:p>
    <w:p w:rsidR="00764C3B" w:rsidRDefault="000A0474">
      <w:pPr>
        <w:spacing w:before="107"/>
        <w:ind w:left="1440"/>
        <w:rPr>
          <w:rFonts w:ascii="Calibri"/>
          <w:sz w:val="64"/>
        </w:rPr>
      </w:pPr>
      <w:r>
        <w:rPr>
          <w:rFonts w:ascii="Calibri"/>
          <w:color w:val="B3B3B3"/>
          <w:sz w:val="64"/>
        </w:rPr>
        <w:t xml:space="preserve">  </w:t>
      </w:r>
      <w:r w:rsidR="008E0F16">
        <w:rPr>
          <w:rFonts w:ascii="Calibri"/>
          <w:color w:val="B3B3B3"/>
          <w:sz w:val="64"/>
        </w:rPr>
        <w:t>Resident, staff, and F</w:t>
      </w:r>
      <w:r w:rsidR="00D879B2">
        <w:rPr>
          <w:rFonts w:ascii="Calibri"/>
          <w:color w:val="B3B3B3"/>
          <w:sz w:val="64"/>
        </w:rPr>
        <w:t>amily update</w:t>
      </w:r>
    </w:p>
    <w:p w:rsidR="00ED4EAD" w:rsidRDefault="000A0474">
      <w:pPr>
        <w:ind w:left="1440"/>
        <w:rPr>
          <w:rFonts w:ascii="Calibri"/>
          <w:color w:val="B3B3B3"/>
          <w:sz w:val="36"/>
        </w:rPr>
      </w:pPr>
      <w:r>
        <w:rPr>
          <w:rFonts w:ascii="Calibri"/>
          <w:color w:val="B3B3B3"/>
          <w:sz w:val="36"/>
        </w:rPr>
        <w:t xml:space="preserve">    </w:t>
      </w:r>
      <w:r w:rsidR="00ED4EAD">
        <w:rPr>
          <w:rFonts w:ascii="Calibri"/>
          <w:color w:val="B3B3B3"/>
          <w:sz w:val="36"/>
        </w:rPr>
        <w:t xml:space="preserve">                               </w:t>
      </w:r>
    </w:p>
    <w:p w:rsidR="00764C3B" w:rsidRDefault="00ED4EAD">
      <w:pPr>
        <w:ind w:left="1440"/>
        <w:rPr>
          <w:rFonts w:ascii="Calibri"/>
          <w:sz w:val="36"/>
        </w:rPr>
      </w:pPr>
      <w:r>
        <w:rPr>
          <w:rFonts w:ascii="Calibri"/>
          <w:color w:val="B3B3B3"/>
          <w:sz w:val="36"/>
        </w:rPr>
        <w:t xml:space="preserve">                                     </w:t>
      </w:r>
      <w:r w:rsidR="00AB454F">
        <w:rPr>
          <w:rFonts w:ascii="Calibri"/>
          <w:color w:val="B3B3B3"/>
          <w:sz w:val="36"/>
        </w:rPr>
        <w:t>January 5, 2024</w:t>
      </w:r>
    </w:p>
    <w:p w:rsidR="00764C3B" w:rsidRDefault="00764C3B">
      <w:pPr>
        <w:pStyle w:val="BodyText"/>
        <w:spacing w:before="1"/>
        <w:rPr>
          <w:rFonts w:ascii="Calibri"/>
          <w:sz w:val="29"/>
        </w:rPr>
      </w:pPr>
    </w:p>
    <w:p w:rsidR="00ED4EAD" w:rsidRPr="00AB454F" w:rsidRDefault="008E0F16" w:rsidP="00AB454F">
      <w:pPr>
        <w:tabs>
          <w:tab w:val="left" w:pos="5016"/>
        </w:tabs>
        <w:ind w:left="1440"/>
        <w:jc w:val="both"/>
        <w:rPr>
          <w:b/>
          <w:color w:val="6CAA44"/>
          <w:sz w:val="20"/>
          <w:szCs w:val="20"/>
        </w:rPr>
      </w:pPr>
      <w:r>
        <w:rPr>
          <w:b/>
          <w:color w:val="6CAA44"/>
          <w:sz w:val="40"/>
        </w:rPr>
        <w:t xml:space="preserve">            </w:t>
      </w:r>
      <w:r w:rsidR="000A0474">
        <w:rPr>
          <w:b/>
          <w:color w:val="6CAA44"/>
          <w:sz w:val="40"/>
        </w:rPr>
        <w:t xml:space="preserve">    </w:t>
      </w:r>
      <w:r w:rsidR="00635A54">
        <w:rPr>
          <w:b/>
          <w:color w:val="6CAA44"/>
          <w:sz w:val="40"/>
        </w:rPr>
        <w:t xml:space="preserve">       </w:t>
      </w:r>
      <w:r w:rsidR="00AB454F">
        <w:rPr>
          <w:b/>
          <w:color w:val="6CAA44"/>
          <w:sz w:val="40"/>
        </w:rPr>
        <w:tab/>
      </w:r>
    </w:p>
    <w:p w:rsidR="00635A54" w:rsidRPr="00ED4EAD" w:rsidRDefault="00ED4EAD" w:rsidP="00635A54">
      <w:pPr>
        <w:ind w:left="1440"/>
        <w:jc w:val="both"/>
        <w:rPr>
          <w:b/>
          <w:color w:val="C00000"/>
          <w:sz w:val="40"/>
        </w:rPr>
      </w:pPr>
      <w:r>
        <w:rPr>
          <w:b/>
          <w:color w:val="6CAA44"/>
          <w:sz w:val="40"/>
        </w:rPr>
        <w:t xml:space="preserve">                        </w:t>
      </w:r>
      <w:r w:rsidR="00635A54">
        <w:rPr>
          <w:b/>
          <w:color w:val="6CAA44"/>
          <w:sz w:val="40"/>
        </w:rPr>
        <w:t xml:space="preserve"> </w:t>
      </w:r>
      <w:r w:rsidR="00635A54" w:rsidRPr="00ED4EAD">
        <w:rPr>
          <w:b/>
          <w:color w:val="C00000"/>
          <w:sz w:val="40"/>
        </w:rPr>
        <w:t>COVID OUTBREAK</w:t>
      </w:r>
    </w:p>
    <w:p w:rsidR="00635A54" w:rsidRPr="00AB454F" w:rsidRDefault="00635A54" w:rsidP="00635A54">
      <w:pPr>
        <w:ind w:left="1440"/>
        <w:jc w:val="both"/>
        <w:rPr>
          <w:b/>
          <w:color w:val="95B3D7" w:themeColor="accent1" w:themeTint="99"/>
          <w:sz w:val="20"/>
          <w:szCs w:val="20"/>
        </w:rPr>
      </w:pPr>
      <w:r w:rsidRPr="00AB454F">
        <w:rPr>
          <w:b/>
          <w:color w:val="6CAA44"/>
          <w:sz w:val="20"/>
          <w:szCs w:val="20"/>
        </w:rPr>
        <w:t xml:space="preserve">                    </w:t>
      </w:r>
    </w:p>
    <w:p w:rsidR="00764C3B" w:rsidRDefault="00764C3B">
      <w:pPr>
        <w:pStyle w:val="BodyText"/>
        <w:spacing w:before="7"/>
        <w:rPr>
          <w:b/>
          <w:sz w:val="41"/>
        </w:rPr>
      </w:pPr>
    </w:p>
    <w:p w:rsidR="00764C3B" w:rsidRDefault="00D879B2">
      <w:pPr>
        <w:pStyle w:val="BodyText"/>
        <w:ind w:left="1440"/>
      </w:pPr>
      <w:r>
        <w:t>Dear Residents, Staff, and Families,</w:t>
      </w:r>
    </w:p>
    <w:p w:rsidR="00764C3B" w:rsidRDefault="00764C3B">
      <w:pPr>
        <w:pStyle w:val="BodyText"/>
        <w:rPr>
          <w:sz w:val="21"/>
        </w:rPr>
      </w:pPr>
    </w:p>
    <w:p w:rsidR="00764C3B" w:rsidRDefault="00D879B2" w:rsidP="000A0474">
      <w:pPr>
        <w:pStyle w:val="BodyText"/>
        <w:ind w:left="1440" w:right="1494"/>
      </w:pPr>
      <w:r>
        <w:t>We regret to report that we have a confirmed outbreak of COVID-19 at Foyer Lacombe. This outbreak is cur</w:t>
      </w:r>
      <w:r w:rsidR="000A0474">
        <w:t xml:space="preserve">rently affecting </w:t>
      </w:r>
      <w:r>
        <w:t>residents</w:t>
      </w:r>
      <w:r w:rsidR="00AB454F">
        <w:t xml:space="preserve"> and staff</w:t>
      </w:r>
      <w:r>
        <w:t>. Currently t</w:t>
      </w:r>
      <w:r w:rsidR="000A0474">
        <w:t xml:space="preserve">here are </w:t>
      </w:r>
      <w:r w:rsidR="00AB454F">
        <w:t>two (2)</w:t>
      </w:r>
      <w:r w:rsidR="000A0474">
        <w:t xml:space="preserve"> </w:t>
      </w:r>
      <w:r w:rsidR="00AB454F">
        <w:t xml:space="preserve">staff members who have tested positive, both are off work and isolating. As well, there are two (2) </w:t>
      </w:r>
      <w:r>
        <w:t>resident</w:t>
      </w:r>
      <w:r w:rsidR="000A0474">
        <w:t>s testing positive.</w:t>
      </w:r>
      <w:r w:rsidR="00AB454F">
        <w:t xml:space="preserve"> The first resident became symptomatic on Jan 2, 2024 and tested positive that same day. The second resident became symptomatic on Jan 3, 2024 and tested positive Jan 5, 2024. Both residents were placed on isolation precautions as soon as they were noted symptomatic. </w:t>
      </w:r>
    </w:p>
    <w:p w:rsidR="00764C3B" w:rsidRDefault="00764C3B">
      <w:pPr>
        <w:pStyle w:val="BodyText"/>
        <w:spacing w:before="8"/>
        <w:rPr>
          <w:sz w:val="20"/>
        </w:rPr>
      </w:pPr>
    </w:p>
    <w:p w:rsidR="00764C3B" w:rsidRDefault="00D879B2">
      <w:pPr>
        <w:pStyle w:val="BodyText"/>
        <w:spacing w:before="1"/>
        <w:ind w:left="1440" w:right="1494"/>
      </w:pPr>
      <w:r>
        <w:t xml:space="preserve">Team </w:t>
      </w:r>
      <w:r w:rsidR="000A0474">
        <w:t xml:space="preserve">members from Foyer Lacombe are in continual </w:t>
      </w:r>
      <w:r>
        <w:t>communication with Alberta Health Services Communicable Disease Team in order to ensure all appropriate i</w:t>
      </w:r>
      <w:r w:rsidR="000A0474">
        <w:t>nterventions are implemented.</w:t>
      </w:r>
    </w:p>
    <w:p w:rsidR="00764C3B" w:rsidRDefault="00764C3B">
      <w:pPr>
        <w:pStyle w:val="BodyText"/>
        <w:rPr>
          <w:sz w:val="24"/>
        </w:rPr>
      </w:pPr>
    </w:p>
    <w:p w:rsidR="00764C3B" w:rsidRDefault="00764C3B">
      <w:pPr>
        <w:pStyle w:val="BodyText"/>
        <w:spacing w:before="9"/>
        <w:rPr>
          <w:sz w:val="20"/>
        </w:rPr>
      </w:pPr>
    </w:p>
    <w:p w:rsidR="00764C3B" w:rsidRDefault="00D879B2">
      <w:pPr>
        <w:pStyle w:val="ListParagraph"/>
        <w:numPr>
          <w:ilvl w:val="0"/>
          <w:numId w:val="1"/>
        </w:numPr>
        <w:tabs>
          <w:tab w:val="left" w:pos="2160"/>
          <w:tab w:val="left" w:pos="2161"/>
        </w:tabs>
        <w:spacing w:line="265" w:lineRule="exact"/>
      </w:pPr>
      <w:r>
        <w:t>Symptomatic</w:t>
      </w:r>
      <w:r w:rsidR="000A0474">
        <w:t xml:space="preserve"> and Positive</w:t>
      </w:r>
      <w:r>
        <w:t xml:space="preserve"> residents will be placed </w:t>
      </w:r>
      <w:r w:rsidR="000A0474">
        <w:t>on Contact and Droplet Precautions</w:t>
      </w:r>
      <w:r w:rsidR="00ED4EAD">
        <w:t>.</w:t>
      </w:r>
    </w:p>
    <w:p w:rsidR="00764C3B" w:rsidRDefault="00D879B2">
      <w:pPr>
        <w:pStyle w:val="ListParagraph"/>
        <w:numPr>
          <w:ilvl w:val="0"/>
          <w:numId w:val="1"/>
        </w:numPr>
        <w:tabs>
          <w:tab w:val="left" w:pos="2160"/>
          <w:tab w:val="left" w:pos="2161"/>
        </w:tabs>
      </w:pPr>
      <w:r>
        <w:t>Symptomatic staff will be excluded from</w:t>
      </w:r>
      <w:r>
        <w:rPr>
          <w:spacing w:val="-12"/>
        </w:rPr>
        <w:t xml:space="preserve"> </w:t>
      </w:r>
      <w:r>
        <w:t>work.</w:t>
      </w:r>
      <w:r w:rsidR="000A0474">
        <w:t xml:space="preserve"> PCR tests are required.</w:t>
      </w:r>
    </w:p>
    <w:p w:rsidR="00764C3B" w:rsidRDefault="00D879B2">
      <w:pPr>
        <w:pStyle w:val="ListParagraph"/>
        <w:numPr>
          <w:ilvl w:val="0"/>
          <w:numId w:val="1"/>
        </w:numPr>
        <w:tabs>
          <w:tab w:val="left" w:pos="2160"/>
          <w:tab w:val="left" w:pos="2161"/>
        </w:tabs>
      </w:pPr>
      <w:r>
        <w:t>Continuous Masking and Eye Protection for all staff while on</w:t>
      </w:r>
      <w:r>
        <w:rPr>
          <w:spacing w:val="-20"/>
        </w:rPr>
        <w:t xml:space="preserve"> </w:t>
      </w:r>
      <w:r>
        <w:t>site.</w:t>
      </w:r>
    </w:p>
    <w:p w:rsidR="00764C3B" w:rsidRDefault="00D879B2">
      <w:pPr>
        <w:pStyle w:val="ListParagraph"/>
        <w:numPr>
          <w:ilvl w:val="0"/>
          <w:numId w:val="1"/>
        </w:numPr>
        <w:tabs>
          <w:tab w:val="left" w:pos="2160"/>
          <w:tab w:val="left" w:pos="2161"/>
        </w:tabs>
        <w:spacing w:line="266" w:lineRule="exact"/>
      </w:pPr>
      <w:r>
        <w:t xml:space="preserve">Admissions/Discharges/Transfers will continue following the </w:t>
      </w:r>
      <w:r>
        <w:rPr>
          <w:spacing w:val="-3"/>
        </w:rPr>
        <w:t>RAW</w:t>
      </w:r>
      <w:r>
        <w:rPr>
          <w:spacing w:val="-14"/>
        </w:rPr>
        <w:t xml:space="preserve"> </w:t>
      </w:r>
      <w:r>
        <w:t>process</w:t>
      </w:r>
      <w:r w:rsidR="00ED4EAD">
        <w:t>.</w:t>
      </w:r>
    </w:p>
    <w:p w:rsidR="000A0474" w:rsidRDefault="000A0474">
      <w:pPr>
        <w:pStyle w:val="ListParagraph"/>
        <w:numPr>
          <w:ilvl w:val="0"/>
          <w:numId w:val="1"/>
        </w:numPr>
        <w:tabs>
          <w:tab w:val="left" w:pos="2160"/>
          <w:tab w:val="left" w:pos="2161"/>
        </w:tabs>
        <w:spacing w:line="269" w:lineRule="exact"/>
      </w:pPr>
      <w:r>
        <w:t>Group activities are on hold</w:t>
      </w:r>
      <w:r w:rsidR="00ED4EAD">
        <w:t>.</w:t>
      </w:r>
    </w:p>
    <w:p w:rsidR="00764C3B" w:rsidRDefault="00D879B2">
      <w:pPr>
        <w:pStyle w:val="ListParagraph"/>
        <w:numPr>
          <w:ilvl w:val="0"/>
          <w:numId w:val="1"/>
        </w:numPr>
        <w:tabs>
          <w:tab w:val="left" w:pos="2160"/>
          <w:tab w:val="left" w:pos="2161"/>
        </w:tabs>
        <w:spacing w:line="269" w:lineRule="exact"/>
      </w:pPr>
      <w:r>
        <w:t>Residents can continue to go</w:t>
      </w:r>
      <w:r>
        <w:rPr>
          <w:spacing w:val="-12"/>
        </w:rPr>
        <w:t xml:space="preserve"> </w:t>
      </w:r>
      <w:r>
        <w:t>off-site.</w:t>
      </w:r>
    </w:p>
    <w:p w:rsidR="00764C3B" w:rsidRDefault="00D879B2" w:rsidP="00635A54">
      <w:pPr>
        <w:pStyle w:val="ListParagraph"/>
        <w:numPr>
          <w:ilvl w:val="0"/>
          <w:numId w:val="1"/>
        </w:numPr>
        <w:tabs>
          <w:tab w:val="left" w:pos="2160"/>
          <w:tab w:val="left" w:pos="2161"/>
        </w:tabs>
        <w:spacing w:before="18" w:line="252" w:lineRule="exact"/>
        <w:ind w:right="1514"/>
      </w:pPr>
      <w:r>
        <w:t>Visitation at the site may continue although we ask visitors to delay your visit should you be experien</w:t>
      </w:r>
      <w:r w:rsidR="00635A54">
        <w:t>cing any symptoms</w:t>
      </w:r>
      <w:r w:rsidR="00ED4EAD">
        <w:t>.</w:t>
      </w:r>
    </w:p>
    <w:p w:rsidR="00635A54" w:rsidRDefault="00635A54" w:rsidP="00635A54">
      <w:pPr>
        <w:tabs>
          <w:tab w:val="left" w:pos="2160"/>
          <w:tab w:val="left" w:pos="2161"/>
        </w:tabs>
        <w:spacing w:before="18" w:line="252" w:lineRule="exact"/>
        <w:ind w:right="1514"/>
      </w:pPr>
    </w:p>
    <w:p w:rsidR="00635A54" w:rsidRDefault="00635A54" w:rsidP="00635A54">
      <w:pPr>
        <w:tabs>
          <w:tab w:val="left" w:pos="2160"/>
          <w:tab w:val="left" w:pos="2161"/>
        </w:tabs>
        <w:spacing w:before="18" w:line="252" w:lineRule="exact"/>
        <w:ind w:right="1514"/>
        <w:jc w:val="center"/>
      </w:pPr>
    </w:p>
    <w:p w:rsidR="00635A54" w:rsidRDefault="00635A54" w:rsidP="00635A54">
      <w:pPr>
        <w:tabs>
          <w:tab w:val="left" w:pos="2160"/>
          <w:tab w:val="left" w:pos="2161"/>
        </w:tabs>
        <w:spacing w:before="18" w:line="252" w:lineRule="exact"/>
        <w:ind w:right="1514"/>
        <w:jc w:val="center"/>
      </w:pPr>
      <w:r>
        <w:t xml:space="preserve">                        Please direct all questions to your Resident Care Manager, 7805442140, </w:t>
      </w:r>
    </w:p>
    <w:p w:rsidR="00635A54" w:rsidRDefault="00635A54" w:rsidP="00635A54">
      <w:pPr>
        <w:tabs>
          <w:tab w:val="left" w:pos="2160"/>
          <w:tab w:val="left" w:pos="2161"/>
        </w:tabs>
        <w:spacing w:before="18" w:line="252" w:lineRule="exact"/>
        <w:ind w:right="1514"/>
        <w:jc w:val="center"/>
      </w:pPr>
      <w:r>
        <w:t xml:space="preserve">                      OR call Foyer Lacombe nursing station 7805442135 and ask to speak to the RN in Charge.</w:t>
      </w:r>
    </w:p>
    <w:p w:rsidR="00635A54" w:rsidRDefault="00635A54" w:rsidP="00635A54">
      <w:pPr>
        <w:tabs>
          <w:tab w:val="left" w:pos="2160"/>
          <w:tab w:val="left" w:pos="2161"/>
        </w:tabs>
        <w:spacing w:before="18" w:line="252" w:lineRule="exact"/>
        <w:ind w:right="1514"/>
        <w:jc w:val="center"/>
      </w:pPr>
    </w:p>
    <w:p w:rsidR="00ED4EAD" w:rsidRDefault="00635A54" w:rsidP="00ED4EAD">
      <w:pPr>
        <w:tabs>
          <w:tab w:val="left" w:pos="2160"/>
          <w:tab w:val="left" w:pos="2161"/>
        </w:tabs>
        <w:spacing w:before="18" w:line="252" w:lineRule="exact"/>
        <w:ind w:right="1514"/>
        <w:jc w:val="center"/>
      </w:pPr>
      <w:r>
        <w:t xml:space="preserve">                      </w:t>
      </w:r>
      <w:r w:rsidR="00ED4EAD">
        <w:t xml:space="preserve">Thank you </w:t>
      </w:r>
      <w:r>
        <w:t>for your patience and understanding during what can be a very stressful</w:t>
      </w:r>
      <w:r w:rsidR="00ED4EAD">
        <w:t xml:space="preserve"> time.</w:t>
      </w:r>
    </w:p>
    <w:p w:rsidR="00ED4EAD" w:rsidRDefault="00ED4EAD" w:rsidP="00ED4EAD">
      <w:pPr>
        <w:tabs>
          <w:tab w:val="left" w:pos="2160"/>
          <w:tab w:val="left" w:pos="2161"/>
        </w:tabs>
        <w:spacing w:before="18" w:line="252" w:lineRule="exact"/>
        <w:ind w:right="1514"/>
      </w:pPr>
      <w:r>
        <w:t xml:space="preserve">               </w:t>
      </w:r>
    </w:p>
    <w:p w:rsidR="00ED4EAD" w:rsidRDefault="00ED4EAD" w:rsidP="00ED4EAD">
      <w:pPr>
        <w:tabs>
          <w:tab w:val="left" w:pos="2160"/>
          <w:tab w:val="left" w:pos="2161"/>
        </w:tabs>
        <w:spacing w:before="18" w:line="252" w:lineRule="exact"/>
        <w:ind w:right="1514"/>
      </w:pPr>
      <w:r>
        <w:t xml:space="preserve">                          Kindest regards,</w:t>
      </w:r>
      <w:bookmarkStart w:id="0" w:name="_GoBack"/>
      <w:bookmarkEnd w:id="0"/>
    </w:p>
    <w:p w:rsidR="00ED4EAD" w:rsidRDefault="00ED4EAD" w:rsidP="00ED4EAD">
      <w:pPr>
        <w:tabs>
          <w:tab w:val="left" w:pos="2160"/>
          <w:tab w:val="left" w:pos="2161"/>
        </w:tabs>
        <w:spacing w:before="18" w:line="252" w:lineRule="exact"/>
        <w:ind w:right="1514"/>
      </w:pPr>
      <w:r>
        <w:t xml:space="preserve">                          </w:t>
      </w:r>
      <w:r w:rsidR="00AB454F">
        <w:t>Shannon Frazer</w:t>
      </w:r>
    </w:p>
    <w:p w:rsidR="00ED4EAD" w:rsidRDefault="00ED4EAD" w:rsidP="00ED4EAD">
      <w:pPr>
        <w:tabs>
          <w:tab w:val="left" w:pos="2160"/>
          <w:tab w:val="left" w:pos="2161"/>
        </w:tabs>
        <w:spacing w:before="18" w:line="252" w:lineRule="exact"/>
        <w:ind w:right="1514"/>
      </w:pPr>
      <w:r>
        <w:t xml:space="preserve">                          Resident Care Manager, </w:t>
      </w:r>
    </w:p>
    <w:p w:rsidR="00635A54" w:rsidRDefault="00ED4EAD" w:rsidP="00635A54">
      <w:pPr>
        <w:tabs>
          <w:tab w:val="left" w:pos="2160"/>
          <w:tab w:val="left" w:pos="2161"/>
        </w:tabs>
        <w:spacing w:before="18" w:line="252" w:lineRule="exact"/>
        <w:ind w:right="1514"/>
        <w:sectPr w:rsidR="00635A54">
          <w:headerReference w:type="default" r:id="rId7"/>
          <w:type w:val="continuous"/>
          <w:pgSz w:w="12240" w:h="15840"/>
          <w:pgMar w:top="1660" w:right="0" w:bottom="280" w:left="0" w:header="0" w:footer="720" w:gutter="0"/>
          <w:cols w:space="720"/>
        </w:sectPr>
      </w:pPr>
      <w:r>
        <w:t xml:space="preserve">                          Foyer Lacombe.</w:t>
      </w:r>
    </w:p>
    <w:p w:rsidR="00764C3B" w:rsidRDefault="00764C3B" w:rsidP="00AB454F">
      <w:pPr>
        <w:pStyle w:val="BodyText"/>
        <w:tabs>
          <w:tab w:val="left" w:pos="7201"/>
        </w:tabs>
        <w:spacing w:before="1"/>
      </w:pPr>
    </w:p>
    <w:sectPr w:rsidR="00764C3B">
      <w:pgSz w:w="12240" w:h="15840"/>
      <w:pgMar w:top="166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3D" w:rsidRDefault="00D879B2">
      <w:r>
        <w:separator/>
      </w:r>
    </w:p>
  </w:endnote>
  <w:endnote w:type="continuationSeparator" w:id="0">
    <w:p w:rsidR="00E95F3D" w:rsidRDefault="00D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3D" w:rsidRDefault="00D879B2">
      <w:r>
        <w:separator/>
      </w:r>
    </w:p>
  </w:footnote>
  <w:footnote w:type="continuationSeparator" w:id="0">
    <w:p w:rsidR="00E95F3D" w:rsidRDefault="00D8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3B" w:rsidRDefault="00D879B2">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0</wp:posOffset>
          </wp:positionH>
          <wp:positionV relativeFrom="page">
            <wp:posOffset>0</wp:posOffset>
          </wp:positionV>
          <wp:extent cx="7771255" cy="1057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1255" cy="1057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2B0E"/>
    <w:multiLevelType w:val="hybridMultilevel"/>
    <w:tmpl w:val="016014F0"/>
    <w:lvl w:ilvl="0" w:tplc="BAEEB2C0">
      <w:numFmt w:val="bullet"/>
      <w:lvlText w:val=""/>
      <w:lvlJc w:val="left"/>
      <w:pPr>
        <w:ind w:left="2160" w:hanging="360"/>
      </w:pPr>
      <w:rPr>
        <w:rFonts w:ascii="Symbol" w:eastAsia="Symbol" w:hAnsi="Symbol" w:cs="Symbol" w:hint="default"/>
        <w:w w:val="100"/>
        <w:sz w:val="22"/>
        <w:szCs w:val="22"/>
      </w:rPr>
    </w:lvl>
    <w:lvl w:ilvl="1" w:tplc="21205504">
      <w:numFmt w:val="bullet"/>
      <w:lvlText w:val="•"/>
      <w:lvlJc w:val="left"/>
      <w:pPr>
        <w:ind w:left="3168" w:hanging="360"/>
      </w:pPr>
      <w:rPr>
        <w:rFonts w:hint="default"/>
      </w:rPr>
    </w:lvl>
    <w:lvl w:ilvl="2" w:tplc="0262AB80">
      <w:numFmt w:val="bullet"/>
      <w:lvlText w:val="•"/>
      <w:lvlJc w:val="left"/>
      <w:pPr>
        <w:ind w:left="4176" w:hanging="360"/>
      </w:pPr>
      <w:rPr>
        <w:rFonts w:hint="default"/>
      </w:rPr>
    </w:lvl>
    <w:lvl w:ilvl="3" w:tplc="C8726B48">
      <w:numFmt w:val="bullet"/>
      <w:lvlText w:val="•"/>
      <w:lvlJc w:val="left"/>
      <w:pPr>
        <w:ind w:left="5184" w:hanging="360"/>
      </w:pPr>
      <w:rPr>
        <w:rFonts w:hint="default"/>
      </w:rPr>
    </w:lvl>
    <w:lvl w:ilvl="4" w:tplc="21D2F6BC">
      <w:numFmt w:val="bullet"/>
      <w:lvlText w:val="•"/>
      <w:lvlJc w:val="left"/>
      <w:pPr>
        <w:ind w:left="6192" w:hanging="360"/>
      </w:pPr>
      <w:rPr>
        <w:rFonts w:hint="default"/>
      </w:rPr>
    </w:lvl>
    <w:lvl w:ilvl="5" w:tplc="550E74D6">
      <w:numFmt w:val="bullet"/>
      <w:lvlText w:val="•"/>
      <w:lvlJc w:val="left"/>
      <w:pPr>
        <w:ind w:left="7200" w:hanging="360"/>
      </w:pPr>
      <w:rPr>
        <w:rFonts w:hint="default"/>
      </w:rPr>
    </w:lvl>
    <w:lvl w:ilvl="6" w:tplc="BEB0F66E">
      <w:numFmt w:val="bullet"/>
      <w:lvlText w:val="•"/>
      <w:lvlJc w:val="left"/>
      <w:pPr>
        <w:ind w:left="8208" w:hanging="360"/>
      </w:pPr>
      <w:rPr>
        <w:rFonts w:hint="default"/>
      </w:rPr>
    </w:lvl>
    <w:lvl w:ilvl="7" w:tplc="83246C5A">
      <w:numFmt w:val="bullet"/>
      <w:lvlText w:val="•"/>
      <w:lvlJc w:val="left"/>
      <w:pPr>
        <w:ind w:left="9216" w:hanging="360"/>
      </w:pPr>
      <w:rPr>
        <w:rFonts w:hint="default"/>
      </w:rPr>
    </w:lvl>
    <w:lvl w:ilvl="8" w:tplc="169844B2">
      <w:numFmt w:val="bullet"/>
      <w:lvlText w:val="•"/>
      <w:lvlJc w:val="left"/>
      <w:pPr>
        <w:ind w:left="102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3B"/>
    <w:rsid w:val="000A0474"/>
    <w:rsid w:val="00635A54"/>
    <w:rsid w:val="006B3CE6"/>
    <w:rsid w:val="00764C3B"/>
    <w:rsid w:val="008E0F16"/>
    <w:rsid w:val="00AB454F"/>
    <w:rsid w:val="00D879B2"/>
    <w:rsid w:val="00E95F3D"/>
    <w:rsid w:val="00ED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EFE1"/>
  <w15:docId w15:val="{F5A26D38-DB33-4555-A851-D8D2C934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21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CreativeServices1</dc:creator>
  <cp:lastModifiedBy>Shannon Frazer</cp:lastModifiedBy>
  <cp:revision>2</cp:revision>
  <dcterms:created xsi:type="dcterms:W3CDTF">2024-01-05T17:55:00Z</dcterms:created>
  <dcterms:modified xsi:type="dcterms:W3CDTF">2024-01-05T17:55:00Z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2022-12-30T00:00:00Z</vt:filetime>
  </property>
</Properties>
</file>